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B30" w14:textId="77777777" w:rsidR="00516F06" w:rsidRDefault="00516F06" w:rsidP="00516F06">
      <w:pPr>
        <w:ind w:right="92"/>
        <w:jc w:val="right"/>
      </w:pPr>
      <w:r>
        <w:t>Pielikums Nr. 1</w:t>
      </w:r>
    </w:p>
    <w:p w14:paraId="00A216CB" w14:textId="77777777" w:rsidR="00516F06" w:rsidRDefault="00516F06" w:rsidP="00516F06">
      <w:pPr>
        <w:ind w:left="-712" w:right="92"/>
        <w:jc w:val="right"/>
      </w:pPr>
      <w:r>
        <w:t>Madonas novada pašvaldības domes</w:t>
      </w:r>
    </w:p>
    <w:p w14:paraId="655121DE" w14:textId="38E05038" w:rsidR="00516F06" w:rsidRDefault="00516F06" w:rsidP="00516F06">
      <w:pPr>
        <w:ind w:left="-712" w:right="92"/>
        <w:jc w:val="right"/>
      </w:pPr>
      <w:r>
        <w:t>30.04.2024. lēmumam Nr. 29</w:t>
      </w:r>
      <w:r>
        <w:t>6</w:t>
      </w:r>
    </w:p>
    <w:p w14:paraId="748D1D5C" w14:textId="7B4B38E0" w:rsidR="00516F06" w:rsidRDefault="00516F06" w:rsidP="00516F06">
      <w:pPr>
        <w:jc w:val="right"/>
      </w:pPr>
      <w:r>
        <w:t xml:space="preserve">(protokols Nr. 7, </w:t>
      </w:r>
      <w:r>
        <w:t>60</w:t>
      </w:r>
      <w:r>
        <w:t>. p.)</w:t>
      </w:r>
    </w:p>
    <w:p w14:paraId="5E9DDC62" w14:textId="77777777" w:rsidR="00317FDF" w:rsidRDefault="00317FDF" w:rsidP="00431960">
      <w:pPr>
        <w:jc w:val="center"/>
        <w:rPr>
          <w:b/>
          <w:bCs/>
          <w:noProof/>
          <w:lang w:val="lv-LV" w:eastAsia="lv-LV"/>
        </w:rPr>
      </w:pPr>
    </w:p>
    <w:p w14:paraId="4E30DD85" w14:textId="2FA16B4B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62F35AB3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CC09F6">
        <w:rPr>
          <w:noProof/>
          <w:lang w:val="lv-LV" w:eastAsia="lv-LV"/>
        </w:rPr>
        <w:t>Miera</w:t>
      </w:r>
      <w:r w:rsidR="003D6925">
        <w:rPr>
          <w:noProof/>
          <w:lang w:val="lv-LV" w:eastAsia="lv-LV"/>
        </w:rPr>
        <w:t xml:space="preserve"> iela </w:t>
      </w:r>
      <w:r w:rsidR="00CC09F6">
        <w:rPr>
          <w:noProof/>
          <w:lang w:val="lv-LV" w:eastAsia="lv-LV"/>
        </w:rPr>
        <w:t>1</w:t>
      </w:r>
      <w:r>
        <w:rPr>
          <w:noProof/>
          <w:lang w:val="lv-LV" w:eastAsia="lv-LV"/>
        </w:rPr>
        <w:t>, Madonā, Madona novadā</w:t>
      </w:r>
    </w:p>
    <w:p w14:paraId="13186E53" w14:textId="1ACF52C2" w:rsidR="001C11D4" w:rsidRDefault="00CC09F6" w:rsidP="00220D97">
      <w:pPr>
        <w:jc w:val="center"/>
        <w:rPr>
          <w:noProof/>
          <w:lang w:val="lv-LV" w:eastAsia="lv-LV"/>
        </w:rPr>
      </w:pPr>
      <w:r w:rsidRPr="00CC09F6">
        <w:rPr>
          <w:noProof/>
          <w:lang w:val="lv-LV" w:eastAsia="lv-LV"/>
        </w:rPr>
        <w:drawing>
          <wp:anchor distT="0" distB="0" distL="114300" distR="114300" simplePos="0" relativeHeight="251664384" behindDoc="1" locked="0" layoutInCell="1" allowOverlap="1" wp14:anchorId="60FF8998" wp14:editId="6DD24BDB">
            <wp:simplePos x="0" y="0"/>
            <wp:positionH relativeFrom="column">
              <wp:posOffset>1515110</wp:posOffset>
            </wp:positionH>
            <wp:positionV relativeFrom="paragraph">
              <wp:posOffset>80010</wp:posOffset>
            </wp:positionV>
            <wp:extent cx="3102635" cy="3124200"/>
            <wp:effectExtent l="0" t="0" r="2540" b="0"/>
            <wp:wrapNone/>
            <wp:docPr id="6756121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21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3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35ED3C99" w:rsidR="00627743" w:rsidRDefault="00627743" w:rsidP="00CC09F6">
      <w:pPr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7A5FF23C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069CE8B1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7CD8E36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42AFDED5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77D61E9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B903E37" w:rsidR="00431960" w:rsidRDefault="00431960" w:rsidP="000A293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183E872" w14:textId="77777777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62ED1E5" w14:textId="77777777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C41B05A" w14:textId="77777777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C91527" w14:textId="5B0D9529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E6EC9" w14:textId="644C847D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D7B40C1" w14:textId="7D709697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2E8F82" w14:textId="0C0B0F94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23AD2B" w14:textId="1F9D7046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87BA4D" w14:textId="23F7C027" w:rsidR="00CC09F6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</w:t>
      </w:r>
    </w:p>
    <w:p w14:paraId="0C4BB011" w14:textId="7A322314" w:rsidR="001C11D4" w:rsidRDefault="00CC09F6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</w:t>
      </w:r>
      <w:r w:rsidR="001C11D4"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 w:rsidR="001C11D4">
        <w:rPr>
          <w:sz w:val="18"/>
          <w:szCs w:val="18"/>
          <w:lang w:val="lv-LV" w:eastAsia="lv-LV"/>
        </w:rPr>
        <w:t>gabala novietojums zemes vienībā</w:t>
      </w:r>
    </w:p>
    <w:p w14:paraId="7872F51F" w14:textId="33A2C6A4" w:rsidR="00317FDF" w:rsidRPr="001C11D4" w:rsidRDefault="00317FDF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ED198C" w14:textId="225EAB56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09502EA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5BDFA0" w14:textId="34C9BEFA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80FE3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7B0C7AF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AB385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3D8D00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FBF14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A9A1D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CB984BD" w14:textId="19C3200B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BBFD8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B3D47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694168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7C7C93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319F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67E708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D46D6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408A6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0D85A7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AE741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466C0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2419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CC92C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F867CA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7032B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75A8F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D94D5B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D3FE62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1D68D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6E8F2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0EEBE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5AEF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067E22E" w14:textId="66455F75" w:rsidR="003D6925" w:rsidRDefault="00CC09F6" w:rsidP="000A2935">
      <w:pPr>
        <w:tabs>
          <w:tab w:val="left" w:pos="6012"/>
        </w:tabs>
        <w:rPr>
          <w:sz w:val="18"/>
          <w:szCs w:val="18"/>
          <w:lang w:val="lv-LV" w:eastAsia="lv-LV"/>
        </w:rPr>
      </w:pPr>
      <w:r w:rsidRPr="00CC09F6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5408" behindDoc="1" locked="0" layoutInCell="1" allowOverlap="1" wp14:anchorId="3B26086B" wp14:editId="7DA90975">
            <wp:simplePos x="0" y="0"/>
            <wp:positionH relativeFrom="column">
              <wp:posOffset>177800</wp:posOffset>
            </wp:positionH>
            <wp:positionV relativeFrom="paragraph">
              <wp:posOffset>106680</wp:posOffset>
            </wp:positionV>
            <wp:extent cx="5589270" cy="4752292"/>
            <wp:effectExtent l="19050" t="19050" r="11430" b="10795"/>
            <wp:wrapNone/>
            <wp:docPr id="1108509170" name="Attēls 1" descr="Attēls, kurā ir teksts, diagramma, plān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09170" name="Attēls 1" descr="Attēls, kurā ir teksts, diagramma, plāns, karte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47522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E9B0B" w14:textId="192CC9C6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04E5E8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1172854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144DF8F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4D0DB1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A0BFF05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3722B18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0769A26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D75C3C4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5FBDBBB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1778004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01B0201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D4BD34A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BAA44D9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D935802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C706B0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0296334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98B552A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DB59542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E385ECE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47B7C6E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125DBD6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4C13A8D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91A5C4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970E960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7C1F5D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B6EE367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809219E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DE07F2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6A78DFD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999F0B9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BEBAA7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AFE7060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A485032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992ED17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7B1CDF8" w14:textId="77777777" w:rsidR="00CC09F6" w:rsidRDefault="00CC09F6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8BA8953" w14:textId="049E4B0C" w:rsidR="001C11D4" w:rsidRPr="001C11D4" w:rsidRDefault="001C11D4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2010724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0BD2141F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2DB9BE5D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CC09F6">
        <w:rPr>
          <w:sz w:val="22"/>
          <w:szCs w:val="22"/>
          <w:lang w:val="lv-LV" w:eastAsia="lv-LV"/>
        </w:rPr>
        <w:t>Miera</w:t>
      </w:r>
      <w:r w:rsidR="003D6925" w:rsidRPr="00956442">
        <w:rPr>
          <w:sz w:val="22"/>
          <w:szCs w:val="22"/>
          <w:lang w:val="lv-LV" w:eastAsia="lv-LV"/>
        </w:rPr>
        <w:t xml:space="preserve"> iela </w:t>
      </w:r>
      <w:r w:rsidR="00CC09F6">
        <w:rPr>
          <w:sz w:val="22"/>
          <w:szCs w:val="22"/>
          <w:lang w:val="lv-LV" w:eastAsia="lv-LV"/>
        </w:rPr>
        <w:t>1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6FDA90FC" w14:textId="01E0239F" w:rsidR="00956442" w:rsidRDefault="00CF3A6D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CC09F6">
        <w:rPr>
          <w:sz w:val="22"/>
          <w:szCs w:val="22"/>
          <w:lang w:val="lv-LV" w:eastAsia="lv-LV"/>
        </w:rPr>
        <w:t>3170</w:t>
      </w:r>
      <w:r w:rsidR="001C11D4">
        <w:rPr>
          <w:sz w:val="22"/>
          <w:szCs w:val="22"/>
          <w:lang w:val="lv-LV" w:eastAsia="lv-LV"/>
        </w:rPr>
        <w:t xml:space="preserve"> ha</w:t>
      </w:r>
      <w:r w:rsidR="00956442">
        <w:rPr>
          <w:sz w:val="22"/>
          <w:szCs w:val="22"/>
          <w:lang w:val="lv-LV" w:eastAsia="lv-LV"/>
        </w:rPr>
        <w:t xml:space="preserve"> (kadastrālās </w:t>
      </w:r>
    </w:p>
    <w:p w14:paraId="56FB465B" w14:textId="429D5A11" w:rsidR="00187B13" w:rsidRPr="001C11D4" w:rsidRDefault="00956442" w:rsidP="00956442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uzmērīšanas laikā platība var tikt precizēta).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7446AB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D82B" w14:textId="77777777" w:rsidR="004536E7" w:rsidRDefault="004536E7" w:rsidP="00DA07FF">
      <w:r>
        <w:separator/>
      </w:r>
    </w:p>
  </w:endnote>
  <w:endnote w:type="continuationSeparator" w:id="0">
    <w:p w14:paraId="1478D0C3" w14:textId="77777777" w:rsidR="004536E7" w:rsidRDefault="004536E7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3763" w14:textId="77777777" w:rsidR="004536E7" w:rsidRDefault="004536E7" w:rsidP="00DA07FF">
      <w:r>
        <w:separator/>
      </w:r>
    </w:p>
  </w:footnote>
  <w:footnote w:type="continuationSeparator" w:id="0">
    <w:p w14:paraId="499D9FF9" w14:textId="77777777" w:rsidR="004536E7" w:rsidRDefault="004536E7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9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8556D"/>
    <w:rsid w:val="00091BE2"/>
    <w:rsid w:val="000A2935"/>
    <w:rsid w:val="000A6465"/>
    <w:rsid w:val="000C0930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142E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4B0F"/>
    <w:rsid w:val="002F6C30"/>
    <w:rsid w:val="00300AFD"/>
    <w:rsid w:val="003020D5"/>
    <w:rsid w:val="00302F3E"/>
    <w:rsid w:val="0030716F"/>
    <w:rsid w:val="003113B2"/>
    <w:rsid w:val="00312FD9"/>
    <w:rsid w:val="0031491D"/>
    <w:rsid w:val="00317FDF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36E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16F06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446AB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56442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09F6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63</cp:revision>
  <cp:lastPrinted>2024-02-23T07:01:00Z</cp:lastPrinted>
  <dcterms:created xsi:type="dcterms:W3CDTF">2020-10-22T08:20:00Z</dcterms:created>
  <dcterms:modified xsi:type="dcterms:W3CDTF">2024-04-30T14:22:00Z</dcterms:modified>
</cp:coreProperties>
</file>